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4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zriaďovacej listiny, vystavenej zriaďovateľom – T</w:t>
      </w:r>
      <w:r w:rsidR="000F3474">
        <w:rPr>
          <w:rFonts w:ascii="Times New Roman" w:hAnsi="Times New Roman" w:cs="Times New Roman"/>
        </w:rPr>
        <w:t xml:space="preserve">rnavským samosprávnym krajom </w:t>
      </w:r>
    </w:p>
    <w:p w:rsidR="000F3474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(ďalej len zriaďovateľ) dň</w:t>
      </w:r>
      <w:r w:rsidR="000F3474">
        <w:rPr>
          <w:rFonts w:ascii="Times New Roman" w:hAnsi="Times New Roman" w:cs="Times New Roman"/>
        </w:rPr>
        <w:t xml:space="preserve">a 1.7.2002 </w:t>
      </w:r>
      <w:r>
        <w:rPr>
          <w:rFonts w:ascii="Times New Roman" w:hAnsi="Times New Roman" w:cs="Times New Roman"/>
        </w:rPr>
        <w:t>ako vlastníka majetku, má prenajímateľ v správe nehnuteľnosť nachádzajúcu sa v katastrálnom území</w:t>
      </w:r>
      <w:r w:rsidR="000F3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F6D98">
        <w:rPr>
          <w:rFonts w:ascii="Times New Roman" w:hAnsi="Times New Roman" w:cs="Times New Roman"/>
        </w:rPr>
        <w:t>kal</w:t>
      </w:r>
      <w:r>
        <w:rPr>
          <w:rFonts w:ascii="Times New Roman" w:hAnsi="Times New Roman" w:cs="Times New Roman"/>
        </w:rPr>
        <w:t>ica, zapísaná v LV č</w:t>
      </w:r>
      <w:r w:rsidR="004F6D98">
        <w:rPr>
          <w:rFonts w:ascii="Times New Roman" w:hAnsi="Times New Roman" w:cs="Times New Roman"/>
        </w:rPr>
        <w:t>. 4750</w:t>
      </w:r>
      <w:r>
        <w:rPr>
          <w:rFonts w:ascii="Times New Roman" w:hAnsi="Times New Roman" w:cs="Times New Roman"/>
        </w:rPr>
        <w:t>, súpisné číslo 2</w:t>
      </w:r>
      <w:r w:rsidR="004F6D98">
        <w:rPr>
          <w:rFonts w:ascii="Times New Roman" w:hAnsi="Times New Roman" w:cs="Times New Roman"/>
        </w:rPr>
        <w:t xml:space="preserve">37, 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parcele č. 1407/4</w:t>
      </w:r>
      <w:r w:rsidR="0072653A">
        <w:rPr>
          <w:rFonts w:ascii="Times New Roman" w:hAnsi="Times New Roman" w:cs="Times New Roman"/>
        </w:rPr>
        <w:t xml:space="preserve">06/2. </w:t>
      </w:r>
      <w:r>
        <w:rPr>
          <w:rFonts w:ascii="Times New Roman" w:hAnsi="Times New Roman" w:cs="Times New Roman"/>
        </w:rPr>
        <w:t xml:space="preserve"> </w:t>
      </w:r>
    </w:p>
    <w:p w:rsidR="004F6D98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Nehnuteľnosť je umiestnená</w:t>
      </w:r>
      <w:r w:rsidR="004F6D98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ulici </w:t>
      </w:r>
      <w:r w:rsidR="004F6D98">
        <w:rPr>
          <w:rFonts w:ascii="Times New Roman" w:hAnsi="Times New Roman" w:cs="Times New Roman"/>
        </w:rPr>
        <w:t xml:space="preserve">Pplk. </w:t>
      </w:r>
      <w:proofErr w:type="spellStart"/>
      <w:r w:rsidR="004F6D98">
        <w:rPr>
          <w:rFonts w:ascii="Times New Roman" w:hAnsi="Times New Roman" w:cs="Times New Roman"/>
        </w:rPr>
        <w:t>Pľjušťa</w:t>
      </w:r>
      <w:proofErr w:type="spellEnd"/>
      <w:r w:rsidR="004F6D98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>, 90</w:t>
      </w:r>
      <w:r w:rsidR="004F6D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F6D9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S</w:t>
      </w:r>
      <w:r w:rsidR="004F6D98">
        <w:rPr>
          <w:rFonts w:ascii="Times New Roman" w:hAnsi="Times New Roman" w:cs="Times New Roman"/>
        </w:rPr>
        <w:t>kalica.</w:t>
      </w:r>
      <w:r>
        <w:rPr>
          <w:rFonts w:ascii="Times New Roman" w:hAnsi="Times New Roman" w:cs="Times New Roman"/>
        </w:rPr>
        <w:t xml:space="preserve"> 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zmysle „Zásad hospodárenia a nakladania s majetkom TTSK“</w:t>
      </w:r>
      <w:r w:rsidR="004F6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prenajímateľ (ako správca majetku zriaďovateľa) po súhlase zriaďovateľa oprávnený prenechať</w:t>
      </w:r>
      <w:r w:rsidR="004F6D9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nájmu majetok, ktorý má v správe, tretej osobe.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súlade s vyššie uvedeným prenajímateľ – </w:t>
      </w:r>
      <w:r w:rsidR="004F6D98">
        <w:rPr>
          <w:rFonts w:ascii="Times New Roman" w:hAnsi="Times New Roman" w:cs="Times New Roman"/>
        </w:rPr>
        <w:t xml:space="preserve">Stredná odborná škola strojnícka </w:t>
      </w:r>
      <w:r>
        <w:rPr>
          <w:rFonts w:ascii="Times New Roman" w:hAnsi="Times New Roman" w:cs="Times New Roman"/>
        </w:rPr>
        <w:t xml:space="preserve"> </w:t>
      </w:r>
      <w:r w:rsidR="004F6D98">
        <w:rPr>
          <w:rFonts w:ascii="Times New Roman" w:hAnsi="Times New Roman" w:cs="Times New Roman"/>
        </w:rPr>
        <w:t xml:space="preserve">Pplk. </w:t>
      </w:r>
      <w:proofErr w:type="spellStart"/>
      <w:r w:rsidR="004F6D98">
        <w:rPr>
          <w:rFonts w:ascii="Times New Roman" w:hAnsi="Times New Roman" w:cs="Times New Roman"/>
        </w:rPr>
        <w:t>Pľjušťa</w:t>
      </w:r>
      <w:proofErr w:type="spellEnd"/>
      <w:r w:rsidR="004F6D98">
        <w:rPr>
          <w:rFonts w:ascii="Times New Roman" w:hAnsi="Times New Roman" w:cs="Times New Roman"/>
        </w:rPr>
        <w:t xml:space="preserve"> 29, 909 01 Skalica </w:t>
      </w:r>
      <w:r>
        <w:rPr>
          <w:rFonts w:ascii="Times New Roman" w:hAnsi="Times New Roman" w:cs="Times New Roman"/>
        </w:rPr>
        <w:t>– má zámer prenechať</w:t>
      </w:r>
      <w:r w:rsidR="004F6D9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nájmu </w:t>
      </w:r>
      <w:r w:rsidRPr="00C8786B">
        <w:rPr>
          <w:rFonts w:ascii="Times New Roman" w:hAnsi="Times New Roman" w:cs="Times New Roman"/>
          <w:b/>
          <w:bCs/>
        </w:rPr>
        <w:t>nebytov</w:t>
      </w:r>
      <w:r w:rsidRPr="00C8786B">
        <w:rPr>
          <w:rFonts w:ascii="Times New Roman" w:hAnsi="Times New Roman" w:cs="Times New Roman" w:hint="eastAsia"/>
          <w:b/>
          <w:bCs/>
        </w:rPr>
        <w:t>é</w:t>
      </w:r>
      <w:r w:rsidRPr="00C8786B">
        <w:rPr>
          <w:rFonts w:ascii="Times New Roman" w:hAnsi="Times New Roman" w:cs="Times New Roman"/>
          <w:b/>
          <w:bCs/>
        </w:rPr>
        <w:t xml:space="preserve"> priest</w:t>
      </w:r>
      <w:r>
        <w:rPr>
          <w:rFonts w:ascii="Times New Roman" w:hAnsi="Times New Roman" w:cs="Times New Roman"/>
          <w:b/>
          <w:bCs/>
        </w:rPr>
        <w:t>ory</w:t>
      </w:r>
      <w:r w:rsidR="004F6D98">
        <w:rPr>
          <w:rFonts w:ascii="Times New Roman" w:hAnsi="Times New Roman" w:cs="Times New Roman"/>
          <w:b/>
          <w:bCs/>
        </w:rPr>
        <w:t xml:space="preserve"> s príslušenstvom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pre nápojový automat, nachádzajúci sa </w:t>
      </w:r>
      <w:r w:rsidR="004F6D98">
        <w:rPr>
          <w:rFonts w:ascii="Times New Roman" w:hAnsi="Times New Roman" w:cs="Times New Roman"/>
        </w:rPr>
        <w:t xml:space="preserve">vo vestibule </w:t>
      </w:r>
      <w:r>
        <w:rPr>
          <w:rFonts w:ascii="Times New Roman" w:hAnsi="Times New Roman" w:cs="Times New Roman"/>
        </w:rPr>
        <w:t xml:space="preserve">na prízemí </w:t>
      </w:r>
      <w:r w:rsidR="004F6D98">
        <w:rPr>
          <w:rFonts w:ascii="Times New Roman" w:hAnsi="Times New Roman" w:cs="Times New Roman"/>
        </w:rPr>
        <w:t>budovy Strednej odbornej školy strojníckej.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Plocha pre nápojový automat s výmerou: </w:t>
      </w:r>
      <w:r>
        <w:rPr>
          <w:rFonts w:ascii="Times New Roman" w:hAnsi="Times New Roman" w:cs="Times New Roman"/>
          <w:b/>
          <w:bCs/>
        </w:rPr>
        <w:t xml:space="preserve">1,00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Obslužný priestor s výmerou: </w:t>
      </w:r>
      <w:r>
        <w:rPr>
          <w:rFonts w:ascii="Times New Roman" w:hAnsi="Times New Roman" w:cs="Times New Roman"/>
          <w:b/>
          <w:bCs/>
        </w:rPr>
        <w:t xml:space="preserve">2,00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</w:rPr>
      </w:pPr>
      <w:r>
        <w:rPr>
          <w:rFonts w:ascii="Times New Roman" w:hAnsi="Times New Roman" w:cs="Times New Roman"/>
        </w:rPr>
        <w:t xml:space="preserve">Celková výmera: </w:t>
      </w:r>
      <w:r>
        <w:rPr>
          <w:rFonts w:ascii="Times New Roman" w:hAnsi="Times New Roman" w:cs="Times New Roman"/>
          <w:b/>
          <w:bCs/>
        </w:rPr>
        <w:t xml:space="preserve">3,00 </w:t>
      </w:r>
      <w:r>
        <w:rPr>
          <w:rFonts w:ascii="Times New Roman,Bold" w:eastAsia="Times New Roman,Bold" w:hAnsi="Times New Roman" w:cs="Times New Roman,Bold"/>
          <w:b/>
          <w:bCs/>
        </w:rPr>
        <w:t>m</w:t>
      </w:r>
      <w:r>
        <w:rPr>
          <w:rFonts w:ascii="Times New Roman,Bold" w:eastAsia="Times New Roman,Bold" w:hAnsi="Times New Roman" w:cs="Times New Roman,Bold" w:hint="eastAsia"/>
          <w:b/>
          <w:bCs/>
        </w:rPr>
        <w:t>²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nájmu je vykurovaný, s el. prípojkou a el. rozvodom, s dodávkou pitnej vody,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odkanalizovaný. Vnútorné zariadenie predmetu nájmu si zabezpečí nájomca na vlastné náklady a súpis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vlastného zariadenia odovzdá prenajímateľovi.</w:t>
      </w:r>
    </w:p>
    <w:p w:rsidR="00703888" w:rsidRDefault="0070388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Prenajímateľ má zámer prenechať predmet nájmu za účelom prevádzkovania občerstvenia žiakov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zamestnancov školy s dobou prevádzkovania v čase vyučovania.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musí dodržiavať všetky právne predpisy spojené s prevádzkou nápojového automatu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školskom zariadení.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Minimálna cena za prenájom vyššie uvedených priestorov je stanovená vo výške</w:t>
      </w:r>
    </w:p>
    <w:p w:rsidR="0072653A" w:rsidRDefault="00825C42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160</w:t>
      </w:r>
      <w:r w:rsidR="0072653A">
        <w:rPr>
          <w:rFonts w:ascii="Times New Roman,Bold" w:eastAsia="Times New Roman,Bold" w:hAnsi="Times New Roman" w:cs="Times New Roman,Bold"/>
          <w:b/>
          <w:bCs/>
        </w:rPr>
        <w:t>,</w:t>
      </w:r>
      <w:r w:rsidR="0072653A" w:rsidRPr="006C2098">
        <w:rPr>
          <w:rFonts w:ascii="Times New Roman" w:hAnsi="Times New Roman" w:cs="Times New Roman"/>
          <w:b/>
          <w:bCs/>
        </w:rPr>
        <w:t xml:space="preserve">00 </w:t>
      </w:r>
      <w:r w:rsidR="006C2098" w:rsidRPr="006C2098">
        <w:rPr>
          <w:rFonts w:ascii="Times New Roman" w:hAnsi="Times New Roman" w:cs="Times New Roman" w:hint="eastAsia"/>
          <w:b/>
          <w:bCs/>
        </w:rPr>
        <w:t>E</w:t>
      </w:r>
      <w:r w:rsidR="006C2098" w:rsidRPr="006C2098">
        <w:rPr>
          <w:rFonts w:ascii="Times New Roman" w:hAnsi="Times New Roman" w:cs="Times New Roman"/>
          <w:b/>
          <w:bCs/>
        </w:rPr>
        <w:t>UR</w:t>
      </w:r>
      <w:r w:rsidR="0072653A">
        <w:rPr>
          <w:rFonts w:ascii="Times New Roman,Bold" w:eastAsia="Times New Roman,Bold" w:hAnsi="Times New Roman" w:cs="Times New Roman,Bold"/>
          <w:b/>
          <w:bCs/>
        </w:rPr>
        <w:t>/</w:t>
      </w:r>
      <w:r w:rsidR="0072653A">
        <w:rPr>
          <w:rFonts w:ascii="Times New Roman" w:hAnsi="Times New Roman" w:cs="Times New Roman"/>
          <w:b/>
          <w:bCs/>
        </w:rPr>
        <w:t xml:space="preserve">rok. </w:t>
      </w:r>
      <w:r w:rsidR="0072653A">
        <w:rPr>
          <w:rFonts w:ascii="Times New Roman" w:hAnsi="Times New Roman" w:cs="Times New Roman"/>
        </w:rPr>
        <w:t>V cene nie sú zahrnuté náklady na energie , ktoré bude nájomca uhrádzať</w:t>
      </w:r>
      <w:r w:rsidR="003D195B">
        <w:rPr>
          <w:rFonts w:ascii="Times New Roman" w:hAnsi="Times New Roman" w:cs="Times New Roman"/>
        </w:rPr>
        <w:t xml:space="preserve"> </w:t>
      </w:r>
      <w:proofErr w:type="spellStart"/>
      <w:r w:rsidR="003D195B">
        <w:rPr>
          <w:rFonts w:ascii="Times New Roman" w:hAnsi="Times New Roman" w:cs="Times New Roman"/>
        </w:rPr>
        <w:t>dľa</w:t>
      </w:r>
      <w:proofErr w:type="spellEnd"/>
      <w:r w:rsidR="003D195B">
        <w:rPr>
          <w:rFonts w:ascii="Times New Roman" w:hAnsi="Times New Roman" w:cs="Times New Roman"/>
        </w:rPr>
        <w:t xml:space="preserve"> kalkulácie. </w:t>
      </w:r>
    </w:p>
    <w:p w:rsidR="0072653A" w:rsidRPr="00C8786B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786B">
        <w:rPr>
          <w:rFonts w:ascii="Times New Roman" w:hAnsi="Times New Roman" w:cs="Times New Roman"/>
          <w:b/>
          <w:bCs/>
        </w:rPr>
        <w:t>Doba n</w:t>
      </w:r>
      <w:r w:rsidRPr="00C8786B">
        <w:rPr>
          <w:rFonts w:ascii="Times New Roman" w:hAnsi="Times New Roman" w:cs="Times New Roman" w:hint="eastAsia"/>
          <w:b/>
          <w:bCs/>
        </w:rPr>
        <w:t>á</w:t>
      </w:r>
      <w:r w:rsidRPr="00C8786B">
        <w:rPr>
          <w:rFonts w:ascii="Times New Roman" w:hAnsi="Times New Roman" w:cs="Times New Roman"/>
          <w:b/>
          <w:bCs/>
        </w:rPr>
        <w:t>jmu</w:t>
      </w: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Nájomná zmluva bude uzatvorená na dobu určitú</w:t>
      </w:r>
      <w:r w:rsidR="003D195B">
        <w:rPr>
          <w:rFonts w:ascii="Times New Roman" w:hAnsi="Times New Roman" w:cs="Times New Roman"/>
        </w:rPr>
        <w:t xml:space="preserve"> s automatickým predĺžením o jeden rok, pokiaľ niektorá z zmluvných strán zmluvu nevypovie.</w:t>
      </w:r>
    </w:p>
    <w:p w:rsidR="004F6D98" w:rsidRDefault="004F6D98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72653A" w:rsidP="0072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Cenové ponuky možno podávať v písomnej podobe v </w:t>
      </w:r>
      <w:r w:rsidR="004F6D9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zatvorenej obálke označenej názvom</w:t>
      </w:r>
    </w:p>
    <w:p w:rsidR="000F3474" w:rsidRDefault="0072653A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D98">
        <w:rPr>
          <w:rFonts w:ascii="Times New Roman" w:hAnsi="Times New Roman" w:cs="Times New Roman"/>
          <w:b/>
        </w:rPr>
        <w:t xml:space="preserve">„ </w:t>
      </w:r>
      <w:r w:rsidRPr="00C8786B">
        <w:rPr>
          <w:rFonts w:ascii="Times New Roman" w:hAnsi="Times New Roman" w:cs="Times New Roman"/>
          <w:b/>
          <w:bCs/>
        </w:rPr>
        <w:t>Priamy nájo</w:t>
      </w:r>
      <w:r w:rsidR="00703888">
        <w:rPr>
          <w:rFonts w:ascii="Times New Roman" w:hAnsi="Times New Roman" w:cs="Times New Roman"/>
          <w:b/>
          <w:bCs/>
        </w:rPr>
        <w:t>m – Nápojový automat – neotvárať</w:t>
      </w:r>
      <w:r w:rsidR="00C8786B">
        <w:rPr>
          <w:rFonts w:ascii="Times New Roman" w:hAnsi="Times New Roman" w:cs="Times New Roman"/>
          <w:b/>
          <w:bCs/>
        </w:rPr>
        <w:t xml:space="preserve"> </w:t>
      </w:r>
      <w:r w:rsidR="004F6D98" w:rsidRPr="00C8786B">
        <w:rPr>
          <w:rFonts w:ascii="Times New Roman" w:hAnsi="Times New Roman" w:cs="Times New Roman"/>
          <w:b/>
          <w:bCs/>
        </w:rPr>
        <w:t>“</w:t>
      </w:r>
      <w:r w:rsidR="004F6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 lehote do </w:t>
      </w:r>
      <w:r w:rsidR="004F6D98">
        <w:rPr>
          <w:rFonts w:ascii="Times New Roman" w:hAnsi="Times New Roman" w:cs="Times New Roman"/>
        </w:rPr>
        <w:t>3</w:t>
      </w:r>
      <w:r w:rsidR="00825C42">
        <w:rPr>
          <w:rFonts w:ascii="Times New Roman" w:hAnsi="Times New Roman" w:cs="Times New Roman"/>
        </w:rPr>
        <w:t>1</w:t>
      </w:r>
      <w:r w:rsidR="004F6D98">
        <w:rPr>
          <w:rFonts w:ascii="Times New Roman" w:hAnsi="Times New Roman" w:cs="Times New Roman"/>
        </w:rPr>
        <w:t>.7.2023</w:t>
      </w:r>
      <w:r w:rsidR="000F3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adresu:</w:t>
      </w:r>
    </w:p>
    <w:p w:rsidR="0072653A" w:rsidRDefault="0072653A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6D98">
        <w:rPr>
          <w:rFonts w:ascii="Times New Roman" w:hAnsi="Times New Roman" w:cs="Times New Roman"/>
        </w:rPr>
        <w:t xml:space="preserve">Stredná odborná škola strojnícka  Pplk. </w:t>
      </w:r>
      <w:proofErr w:type="spellStart"/>
      <w:r w:rsidR="004F6D98">
        <w:rPr>
          <w:rFonts w:ascii="Times New Roman" w:hAnsi="Times New Roman" w:cs="Times New Roman"/>
        </w:rPr>
        <w:t>Pľjušťa</w:t>
      </w:r>
      <w:proofErr w:type="spellEnd"/>
      <w:r w:rsidR="004F6D98">
        <w:rPr>
          <w:rFonts w:ascii="Times New Roman" w:hAnsi="Times New Roman" w:cs="Times New Roman"/>
        </w:rPr>
        <w:t xml:space="preserve"> 29, 909 01 Skalica </w:t>
      </w:r>
    </w:p>
    <w:p w:rsidR="000F3474" w:rsidRDefault="000F3474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95B" w:rsidRDefault="003D195B" w:rsidP="004F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53A" w:rsidRDefault="003D195B" w:rsidP="00726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3474">
        <w:rPr>
          <w:rFonts w:ascii="Calibri" w:hAnsi="Calibri" w:cs="Calibri"/>
        </w:rPr>
        <w:t>Mgr. Katarína Zelenková</w:t>
      </w:r>
    </w:p>
    <w:p w:rsidR="000F3474" w:rsidRDefault="000F3474" w:rsidP="00726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0BAE" w:rsidRDefault="0072653A" w:rsidP="003D195B">
      <w:pPr>
        <w:ind w:left="4248" w:firstLine="708"/>
      </w:pPr>
      <w:r>
        <w:rPr>
          <w:rFonts w:ascii="Calibri" w:hAnsi="Calibri" w:cs="Calibri"/>
        </w:rPr>
        <w:t>riaditeľka školy</w:t>
      </w:r>
    </w:p>
    <w:sectPr w:rsidR="005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A"/>
    <w:rsid w:val="000F3474"/>
    <w:rsid w:val="003D195B"/>
    <w:rsid w:val="004F6D98"/>
    <w:rsid w:val="005F0BAE"/>
    <w:rsid w:val="006C2098"/>
    <w:rsid w:val="00703888"/>
    <w:rsid w:val="0072653A"/>
    <w:rsid w:val="00825C42"/>
    <w:rsid w:val="00C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FF7"/>
  <w15:chartTrackingRefBased/>
  <w15:docId w15:val="{268A58EE-33F1-4D2E-863D-7285886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Lukáč</dc:creator>
  <cp:keywords/>
  <dc:description/>
  <cp:lastModifiedBy>Peter Lukáč</cp:lastModifiedBy>
  <cp:revision>7</cp:revision>
  <dcterms:created xsi:type="dcterms:W3CDTF">2023-07-13T11:35:00Z</dcterms:created>
  <dcterms:modified xsi:type="dcterms:W3CDTF">2023-07-14T11:07:00Z</dcterms:modified>
</cp:coreProperties>
</file>